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OLE_LINK1"/>
      <w:bookmarkStart w:id="1" w:name="_Toc1765306598"/>
      <w:bookmarkStart w:id="2" w:name="OLE_LINK3"/>
      <w:bookmarkStart w:id="3" w:name="OLE_LINK6"/>
      <w:bookmarkStart w:id="6" w:name="_GoBack"/>
      <w:bookmarkEnd w:id="6"/>
      <w:r>
        <w:rPr>
          <w:rFonts w:hint="default" w:ascii="Times New Roman" w:hAnsi="Times New Roman" w:eastAsia="方正小标宋简体" w:cs="Times New Roman"/>
          <w:sz w:val="44"/>
          <w:szCs w:val="44"/>
        </w:rPr>
        <w:t>一枚火种，万千星辰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——记谭迪熬深耕科创教育的育人事迹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谭迪熬老人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湖南省特级教师、全国教育系统劳模、徐特立教育奖获得者、教育部国培计划专家库专家。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在中学工作之时，他一直重视对学生进行创新教育。自2016年从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长沙市教科院退休后，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仍以绵绵余热，致力于创新教育志愿服务，奔赴全国各地开展义务讲学，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广大青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心中播下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一颗颗创新的种子。</w:t>
      </w:r>
      <w:bookmarkStart w:id="4" w:name="OLE_LINK2"/>
      <w:r>
        <w:rPr>
          <w:rFonts w:hint="default" w:ascii="Times New Roman" w:hAnsi="Times New Roman" w:eastAsia="仿宋_GB2312" w:cs="Times New Roman"/>
          <w:sz w:val="32"/>
          <w:szCs w:val="32"/>
        </w:rPr>
        <w:t>发明家、科学家张开逊曾这样评价</w:t>
      </w:r>
      <w:bookmarkEnd w:id="4"/>
      <w:r>
        <w:rPr>
          <w:rFonts w:hint="default" w:ascii="Times New Roman" w:hAnsi="Times New Roman" w:eastAsia="仿宋_GB2312" w:cs="Times New Roman"/>
          <w:sz w:val="32"/>
          <w:szCs w:val="32"/>
        </w:rPr>
        <w:t>他：“谭老师的创新品格养成法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能通过贴近生活的实践在学生心中种下创新的种子，让‘敢想敢做’成为终身素养，这正是新时代创新人才培养的宝贵财富。”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破茧・护芽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</w:rPr>
        <w:t>唤醒创新意识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1994年的一个清晨，谭迪熬提着系着彩绳的气球和小铁锤，迈入了那时声誉暂黯的长沙市第九中学的校门，而这些不起眼的“玩具”，即将成为教学变革的火种。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课堂不再只有粉笔与黑板。谭老师轻轻一放，气球“噗”地腾空——浮力原理活了；小铁锤敲击铁片——机械波变得可触可感。新生课上，他从瓦特的蒸汽机讲到居里的镭，从“两弹一星”的辉煌讲到因技术落后而挨打的屈辱史，最后在黑板上郑重写下：“创新是一个民族进步的灵魂。”从此，那一节节创新课，像一束束光，照亮了孩子们通往未来世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谭老师创立了“兴趣呵护法”“精神激励法”“思维拓展法”“个性养成法”等学生创新素质培养的方法体系，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他为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唤醒学生们的创新意识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竭尽全力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渐渐地，创新的种子开始破土萌发。13处创新场所陆续落地，37个科技小组活跃在校园各处，500余场活动焕发了上千少年的探索热情。龙浩的“带镜安全帽”减轻高空作业负担；肖瑶的“带垃圾袋椅”助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公共卫生；李小雨的“孝心鞋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”温暖了奶奶的心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……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学生们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纷纷展露自己的发明才能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五年间，学生斩获120余项市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以上奖项，国际大奖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捷报频传，匈牙利发明协会主席莫顿盛赞这些学生“了不起”。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学校被授予“长沙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青少年创造发明学校”“全国创造教育基地”，被誉为“湘江河畔创新之花”。校长贺德高感慨地说：“是了不起的谭迪熬，在我们这所薄弱校开辟新赛道，在教育浪潮中结出满枝硕果。”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拓路・抽枝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</w:rPr>
        <w:t>锤炼科创能力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南县一中学生骆剑武，因亲人接触到配置农药所用的水瓢柄而中毒，观察到水缸里的瓢会沾上农药后，便冒出“让瓢柄不沾液”的念头。这束稚嫩的创新火花，被谭迪熬敏锐捕捉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到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他没讲晦涩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高深的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原理，只捧来不倒翁，放在实验台上轻轻一推。“它摇来晃去，可曾真正倒下？”骆剑武睁大眼睛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若有所悟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：浮力、平衡、重心……那些看不见的物理法则，第一次变得如此鲜活。此后，谭迪熬陪着骆剑武熬过上百次实验，少年一度想要放弃，却被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谭老师常讲的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屠呦呦、袁隆平科技攻关的故事轻轻托住。从试钥匙片到注塑工艺，谭迪熬手把手教他把空想磨成“柄不入液瓢”。这项发明不仅斩获全国金奖与“宋庆龄少年奖”，更成了支援延安老区的首个学生专利。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时间跃至2017年，浏阳仁杰电子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总经理张江杰入选福布斯中国“30位30岁以下精英榜”，而数年前，他还是一名把自己裹进沉默茧房的高职生。谭迪熬仍清晰记得第一次见他的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情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景：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低着头，却掩不住眼中那簇跳跃的火苗——他渴望研发“脑电波控制假肢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仪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”。想法惊艳，却困在实验室凌乱的线路与一次次失败中。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“空想无意义，把创意物化才有价值。”谭老师鼓励张江杰暂离实验室，耐心地把抽象的构想拆解成一个个清晰的小步骤：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传感器、匹配假肢关节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……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待成果初现，谭迪熬又帮他对接资源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打磨项目书，甚至一遍遍演练国际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比赛时的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展示环节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“要说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得有条理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，把复杂的技术讲得让每个人都能听懂。”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谭老师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这样叮嘱。最终，这项曾被困在图纸上的发明，真正走上了国际舞台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张江杰也获得了大奖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铸魂・成林</w:t>
      </w:r>
      <w:r>
        <w:rPr>
          <w:rFonts w:hint="default" w:ascii="Times New Roman" w:hAnsi="Times New Roman" w:eastAsia="黑体" w:cs="Times New Roman"/>
          <w:sz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32"/>
        </w:rPr>
        <w:t>践行科技自强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在国际医疗科技的舞台上，熊力，这位湘雅医学院的教授，正书写着中国创新的骄傲。他手握手术机器人自动化胆囊切除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20余项专利，而这背后，有着谭迪熬温柔而坚定的指引。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多年前，在哈佛访学的熊力，一度被困在肠道癌小鼠实验的偏差中，国外方案虽成熟却难适配国内样本。就在这时，眉头紧锁的他，想起了谭老师送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给他的写在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笔记本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上的赠言：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“临床痛点即自强方向，别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陷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在别人的框架里。”如梦初醒的他，放弃模仿，毅然回归中国患者的真实场景，从头构建实验方法。终于，原创性解决方案赢得了国际认可，他第一次体会到“靠自己”的踏实与自豪。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回国后，熊力投入智能手术室研发，再度遭遇严峻挑战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一天，谭老师拿出一只从法国带回的变形茶杯给熊力看，一按一扭一折，便可实现多种用途。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谭老师提醒熊力：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“‘一变多用’是思路，核心技术得自己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去摸索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。”努力没白费，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熊力又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从哈佛实验室的破局，到智能手术系统、血栓监护仪等产品的自主研发，谭迪熬始终像一座灯塔，指引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熊力及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像熊力这样的科创者将目光牢牢锚定在人民需求、科技自强上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他带给他们的不仅是多元化思路，更是坚定的信念。如今，年近古稀的谭老师，依然步履不停地穿梭在城市的大街小巷，走进一所所学校。他常常激励我们：“同学们，我们要将毕生的心血，融入弘扬中国科学家精神、科创兴国的伟大事业中。”谭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话音沉静却有力，仿佛每一个字都沉淀着责任的重量。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作为谭老师的学生，我深感荣幸，我会遵循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老师的教导，培养自己探索未知的习惯，并刻苦学习，为成为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社会进步、科技强国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的参与者和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推动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者打下坚实的基础。（字数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2077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5" w:name="_Toc938306378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湖南第一师范学院：王志毅</w:t>
      </w:r>
      <w:bookmarkEnd w:id="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指导老师：潘勇、郑国友</w:t>
      </w:r>
    </w:p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00"/>
    <w:family w:val="auto"/>
    <w:pitch w:val="default"/>
    <w:sig w:usb0="00000001" w:usb1="080E0000" w:usb2="00000000" w:usb3="00000000" w:csb0="00040000" w:csb1="00000000"/>
  </w:font>
  <w:font w:name="黑体">
    <w:altName w:val="方正黑体_GBK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5FDD8B"/>
    <w:rsid w:val="657DB20A"/>
    <w:rsid w:val="7E3FB89F"/>
    <w:rsid w:val="9CF33877"/>
    <w:rsid w:val="D5FE489D"/>
    <w:rsid w:val="F75FDD8B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2025-09-19T01:49:00Z</dcterms:created>
  <dc:creator>王拥华</dc:creator>
  <cp:lastModifiedBy>kylin</cp:lastModifiedBy>
  <dcterms:modified xsi:type="dcterms:W3CDTF">2025-09-19T14:06:37Z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4F0B93D5E482464694D5CB684113EFC7_41</vt:lpwstr>
  </property>
</Properties>
</file>